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4" w:rsidRPr="006860C5" w:rsidRDefault="00562954" w:rsidP="00AD66D5">
      <w:pPr>
        <w:spacing w:line="200" w:lineRule="exact"/>
        <w:jc w:val="center"/>
        <w:rPr>
          <w:rFonts w:asciiTheme="minorHAnsi" w:hAnsiTheme="minorHAnsi"/>
          <w:b/>
          <w:sz w:val="8"/>
          <w:szCs w:val="8"/>
        </w:rPr>
      </w:pPr>
    </w:p>
    <w:p w:rsidR="00562954" w:rsidRPr="006860C5" w:rsidRDefault="00562954" w:rsidP="00FD1130">
      <w:pPr>
        <w:spacing w:after="120" w:line="200" w:lineRule="exact"/>
        <w:jc w:val="center"/>
        <w:rPr>
          <w:rFonts w:asciiTheme="minorHAnsi" w:hAnsiTheme="minorHAnsi"/>
          <w:b/>
          <w:sz w:val="28"/>
        </w:rPr>
      </w:pPr>
      <w:r w:rsidRPr="006860C5">
        <w:rPr>
          <w:rFonts w:asciiTheme="minorHAnsi" w:hAnsiTheme="minorHAnsi"/>
          <w:b/>
          <w:sz w:val="28"/>
        </w:rPr>
        <w:t xml:space="preserve">Форма-запрос на </w:t>
      </w:r>
      <w:r w:rsidR="00B57972" w:rsidRPr="006860C5">
        <w:rPr>
          <w:rFonts w:asciiTheme="minorHAnsi" w:hAnsiTheme="minorHAnsi"/>
          <w:b/>
          <w:sz w:val="28"/>
        </w:rPr>
        <w:t>токоограничивающий реактор типа РТСТ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sz w:val="21"/>
          <w:szCs w:val="21"/>
        </w:rPr>
      </w:pPr>
      <w:r w:rsidRPr="006860C5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      </w:t>
      </w:r>
      <w:r w:rsidR="00FF6922" w:rsidRPr="006860C5">
        <w:rPr>
          <w:rFonts w:asciiTheme="minorHAnsi" w:hAnsiTheme="minorHAnsi"/>
          <w:sz w:val="21"/>
          <w:szCs w:val="21"/>
        </w:rPr>
        <w:t xml:space="preserve">                     </w:t>
      </w:r>
      <w:proofErr w:type="gramStart"/>
      <w:r w:rsidR="00FF6922" w:rsidRPr="006860C5">
        <w:rPr>
          <w:rFonts w:asciiTheme="minorHAnsi" w:hAnsiTheme="minorHAnsi"/>
          <w:sz w:val="21"/>
          <w:szCs w:val="21"/>
        </w:rPr>
        <w:t xml:space="preserve">от </w:t>
      </w:r>
      <w:r w:rsidR="00B57972" w:rsidRPr="006860C5">
        <w:rPr>
          <w:rFonts w:asciiTheme="minorHAnsi" w:hAnsiTheme="minorHAnsi"/>
          <w:sz w:val="21"/>
          <w:szCs w:val="21"/>
        </w:rPr>
        <w:t xml:space="preserve"> </w:t>
      </w:r>
      <w:r w:rsidR="00FF6922" w:rsidRPr="006860C5">
        <w:rPr>
          <w:rFonts w:asciiTheme="minorHAnsi" w:hAnsiTheme="minorHAnsi"/>
          <w:sz w:val="21"/>
          <w:szCs w:val="21"/>
        </w:rPr>
        <w:t>«</w:t>
      </w:r>
      <w:proofErr w:type="gramEnd"/>
      <w:r w:rsidR="00FF6922" w:rsidRPr="006860C5">
        <w:rPr>
          <w:rFonts w:asciiTheme="minorHAnsi" w:hAnsiTheme="minorHAnsi"/>
          <w:sz w:val="21"/>
          <w:szCs w:val="21"/>
        </w:rPr>
        <w:t xml:space="preserve">      » </w:t>
      </w:r>
      <w:r w:rsidR="00B57972" w:rsidRPr="006860C5">
        <w:rPr>
          <w:rFonts w:asciiTheme="minorHAnsi" w:hAnsiTheme="minorHAnsi"/>
          <w:sz w:val="21"/>
          <w:szCs w:val="21"/>
        </w:rPr>
        <w:t xml:space="preserve">                            201  </w:t>
      </w:r>
      <w:r w:rsidRPr="006860C5">
        <w:rPr>
          <w:rFonts w:asciiTheme="minorHAnsi" w:hAnsiTheme="minorHAnsi"/>
          <w:sz w:val="21"/>
          <w:szCs w:val="21"/>
        </w:rPr>
        <w:t xml:space="preserve"> г.</w:t>
      </w:r>
    </w:p>
    <w:p w:rsidR="00562954" w:rsidRPr="006860C5" w:rsidRDefault="00562954" w:rsidP="00FD1130">
      <w:pPr>
        <w:spacing w:after="120" w:line="200" w:lineRule="exact"/>
        <w:ind w:right="-1"/>
        <w:rPr>
          <w:rFonts w:asciiTheme="minorHAnsi" w:hAnsiTheme="minorHAnsi"/>
          <w:sz w:val="20"/>
          <w:szCs w:val="20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Наименование организации: </w:t>
      </w:r>
      <w:r w:rsidR="003B779F"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Контактное лицо: </w:t>
      </w:r>
      <w:r w:rsidR="003B779F"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Адрес: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Телефон: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>Дата поставки: ________________</w:t>
      </w:r>
      <w:proofErr w:type="gramStart"/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>_  Условия</w:t>
      </w:r>
      <w:proofErr w:type="gramEnd"/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 оплаты (50%,  70%,  100%): ________________________________</w:t>
      </w:r>
    </w:p>
    <w:p w:rsidR="00B57972" w:rsidRPr="006860C5" w:rsidRDefault="00FF6922" w:rsidP="00B57972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>Регион установки: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241"/>
        <w:gridCol w:w="2535"/>
      </w:tblGrid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60C5">
              <w:rPr>
                <w:rFonts w:asciiTheme="minorHAnsi" w:hAnsiTheme="minorHAnsi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60C5">
              <w:rPr>
                <w:rFonts w:asciiTheme="minorHAnsi" w:hAnsiTheme="minorHAnsi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60C5">
              <w:rPr>
                <w:rFonts w:asciiTheme="minorHAnsi" w:hAnsiTheme="minorHAnsi"/>
                <w:b/>
                <w:sz w:val="20"/>
                <w:szCs w:val="20"/>
              </w:rPr>
              <w:t>Значение</w:t>
            </w: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Напряжение сети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60C5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Частота сети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Гц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Номинальный ток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Индуктивное сопротивление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Ом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 xml:space="preserve">Номинальные потери 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кВт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Расположение фаз</w:t>
            </w:r>
          </w:p>
        </w:tc>
        <w:tc>
          <w:tcPr>
            <w:tcW w:w="5776" w:type="dxa"/>
            <w:gridSpan w:val="2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Вертикальное/горизонтальное/ступенчатое</w:t>
            </w: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 xml:space="preserve">Тип охлаждения </w:t>
            </w:r>
          </w:p>
        </w:tc>
        <w:tc>
          <w:tcPr>
            <w:tcW w:w="5776" w:type="dxa"/>
            <w:gridSpan w:val="2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естественное воздушное (</w:t>
            </w:r>
            <w:r w:rsidRPr="006860C5">
              <w:rPr>
                <w:rFonts w:asciiTheme="minorHAnsi" w:hAnsiTheme="minorHAnsi"/>
                <w:sz w:val="20"/>
                <w:szCs w:val="20"/>
                <w:lang w:val="en-US"/>
              </w:rPr>
              <w:t>AN</w:t>
            </w:r>
            <w:r w:rsidRPr="006860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Габариты реактора:</w:t>
            </w:r>
          </w:p>
        </w:tc>
        <w:tc>
          <w:tcPr>
            <w:tcW w:w="5776" w:type="dxa"/>
            <w:gridSpan w:val="2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Диаметр катушки, не более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мм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Высота трехфазного реактора, не более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мм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 xml:space="preserve">Максимальное мгновенное значение </w:t>
            </w:r>
            <w:proofErr w:type="gramStart"/>
            <w:r w:rsidRPr="006860C5">
              <w:rPr>
                <w:rFonts w:asciiTheme="minorHAnsi" w:hAnsiTheme="minorHAnsi"/>
                <w:sz w:val="20"/>
                <w:szCs w:val="20"/>
              </w:rPr>
              <w:t>тока  электродинамической</w:t>
            </w:r>
            <w:proofErr w:type="gramEnd"/>
            <w:r w:rsidRPr="006860C5">
              <w:rPr>
                <w:rFonts w:asciiTheme="minorHAnsi" w:hAnsiTheme="minorHAnsi"/>
                <w:sz w:val="20"/>
                <w:szCs w:val="20"/>
              </w:rPr>
              <w:t xml:space="preserve"> стойкости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кА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Наибольшая допустимая продолжительность короткого замыкания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Ток термической стойкости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кА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Время протекания тока термической стойкости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Допуск на значения номинального индуктивного сопротивления и номинальных потерь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не более    %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2954" w:rsidRPr="006860C5" w:rsidRDefault="00562954" w:rsidP="00AD66D5">
      <w:pPr>
        <w:spacing w:line="80" w:lineRule="atLeast"/>
        <w:ind w:right="-907"/>
        <w:rPr>
          <w:rFonts w:asciiTheme="minorHAnsi" w:hAnsiTheme="minorHAnsi"/>
          <w:sz w:val="28"/>
        </w:rPr>
      </w:pP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68"/>
        <w:gridCol w:w="3260"/>
        <w:gridCol w:w="2062"/>
        <w:gridCol w:w="490"/>
      </w:tblGrid>
      <w:tr w:rsidR="005E430E" w:rsidRPr="006860C5" w:rsidTr="005E430E">
        <w:trPr>
          <w:trHeight w:hRule="exact" w:val="4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0E" w:rsidRPr="006860C5" w:rsidRDefault="005E430E" w:rsidP="004658D1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5E430E" w:rsidRPr="006860C5" w:rsidTr="005E430E">
        <w:trPr>
          <w:trHeight w:hRule="exact"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подпись (расшифровка)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30E" w:rsidRPr="006860C5" w:rsidRDefault="005E430E" w:rsidP="004658D1">
            <w:pPr>
              <w:rPr>
                <w:rFonts w:asciiTheme="minorHAnsi" w:hAnsiTheme="minorHAns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30E" w:rsidRPr="006860C5" w:rsidRDefault="005E430E" w:rsidP="004658D1">
            <w:pPr>
              <w:rPr>
                <w:rFonts w:asciiTheme="minorHAnsi" w:hAnsiTheme="minorHAnsi" w:cs="Calibri"/>
                <w:color w:val="000000"/>
                <w:lang w:eastAsia="ru-RU"/>
              </w:rPr>
            </w:pPr>
          </w:p>
        </w:tc>
      </w:tr>
    </w:tbl>
    <w:p w:rsidR="00E4516A" w:rsidRDefault="00E4516A" w:rsidP="00AD66D5">
      <w:pPr>
        <w:spacing w:line="80" w:lineRule="atLeast"/>
        <w:ind w:right="-907"/>
        <w:rPr>
          <w:rFonts w:asciiTheme="minorHAnsi" w:hAnsiTheme="minorHAnsi"/>
          <w:sz w:val="4"/>
          <w:szCs w:val="4"/>
          <w:u w:val="single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P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E4516A" w:rsidRDefault="00E4516A" w:rsidP="00E4516A">
      <w:pPr>
        <w:rPr>
          <w:rFonts w:asciiTheme="minorHAnsi" w:hAnsiTheme="minorHAnsi"/>
          <w:sz w:val="4"/>
          <w:szCs w:val="4"/>
        </w:rPr>
      </w:pPr>
    </w:p>
    <w:p w:rsidR="00B57972" w:rsidRPr="00E4516A" w:rsidRDefault="00E4516A" w:rsidP="00E4516A">
      <w:pPr>
        <w:tabs>
          <w:tab w:val="left" w:pos="4245"/>
        </w:tabs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4"/>
          <w:szCs w:val="4"/>
        </w:rPr>
        <w:tab/>
      </w:r>
      <w:bookmarkStart w:id="0" w:name="_GoBack"/>
      <w:bookmarkEnd w:id="0"/>
    </w:p>
    <w:sectPr w:rsidR="00B57972" w:rsidRPr="00E4516A" w:rsidSect="00EE4291">
      <w:footerReference w:type="default" r:id="rId6"/>
      <w:pgSz w:w="11906" w:h="16838"/>
      <w:pgMar w:top="555" w:right="850" w:bottom="1134" w:left="851" w:header="215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9C" w:rsidRDefault="00F90C9C" w:rsidP="00B3536C">
      <w:r>
        <w:separator/>
      </w:r>
    </w:p>
  </w:endnote>
  <w:endnote w:type="continuationSeparator" w:id="0">
    <w:p w:rsidR="00F90C9C" w:rsidRDefault="00F90C9C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54" w:rsidRDefault="00FD69DF" w:rsidP="00FD69DF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6477000" cy="866775"/>
          <wp:effectExtent l="0" t="0" r="0" b="9525"/>
          <wp:docPr id="7" name="Рисунок 7" descr="ЭПА коммерс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ПА коммерс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9C" w:rsidRDefault="00F90C9C" w:rsidP="00B3536C">
      <w:r>
        <w:separator/>
      </w:r>
    </w:p>
  </w:footnote>
  <w:footnote w:type="continuationSeparator" w:id="0">
    <w:p w:rsidR="00F90C9C" w:rsidRDefault="00F90C9C" w:rsidP="00B3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234E7"/>
    <w:rsid w:val="000410E9"/>
    <w:rsid w:val="000501A2"/>
    <w:rsid w:val="00092101"/>
    <w:rsid w:val="000F0C3B"/>
    <w:rsid w:val="001345DC"/>
    <w:rsid w:val="0014095A"/>
    <w:rsid w:val="00173649"/>
    <w:rsid w:val="001A2F2C"/>
    <w:rsid w:val="001C64CF"/>
    <w:rsid w:val="0022213A"/>
    <w:rsid w:val="00271721"/>
    <w:rsid w:val="002D61B8"/>
    <w:rsid w:val="00393EA6"/>
    <w:rsid w:val="003B779F"/>
    <w:rsid w:val="003D4FEC"/>
    <w:rsid w:val="003E7870"/>
    <w:rsid w:val="004658D1"/>
    <w:rsid w:val="004825F1"/>
    <w:rsid w:val="00496D9B"/>
    <w:rsid w:val="00503C98"/>
    <w:rsid w:val="00562954"/>
    <w:rsid w:val="005D08B4"/>
    <w:rsid w:val="005E430E"/>
    <w:rsid w:val="006160CF"/>
    <w:rsid w:val="00623A6B"/>
    <w:rsid w:val="006860C5"/>
    <w:rsid w:val="007A6186"/>
    <w:rsid w:val="007B606B"/>
    <w:rsid w:val="007C1B61"/>
    <w:rsid w:val="00833CD0"/>
    <w:rsid w:val="00893393"/>
    <w:rsid w:val="008A7956"/>
    <w:rsid w:val="00941801"/>
    <w:rsid w:val="00976527"/>
    <w:rsid w:val="009A5D26"/>
    <w:rsid w:val="00AA7E69"/>
    <w:rsid w:val="00AC0F91"/>
    <w:rsid w:val="00AD66D5"/>
    <w:rsid w:val="00AD7E61"/>
    <w:rsid w:val="00B3536C"/>
    <w:rsid w:val="00B54652"/>
    <w:rsid w:val="00B57972"/>
    <w:rsid w:val="00B6302A"/>
    <w:rsid w:val="00BB0209"/>
    <w:rsid w:val="00BC27F5"/>
    <w:rsid w:val="00C76576"/>
    <w:rsid w:val="00CA35D5"/>
    <w:rsid w:val="00CD3A86"/>
    <w:rsid w:val="00D0117F"/>
    <w:rsid w:val="00D0473C"/>
    <w:rsid w:val="00D46BE2"/>
    <w:rsid w:val="00DE0202"/>
    <w:rsid w:val="00E12479"/>
    <w:rsid w:val="00E4516A"/>
    <w:rsid w:val="00E52C73"/>
    <w:rsid w:val="00EB1CE0"/>
    <w:rsid w:val="00ED12E1"/>
    <w:rsid w:val="00EE33D8"/>
    <w:rsid w:val="00EE4291"/>
    <w:rsid w:val="00F404B7"/>
    <w:rsid w:val="00F70453"/>
    <w:rsid w:val="00F90C9C"/>
    <w:rsid w:val="00F96BC0"/>
    <w:rsid w:val="00FA3977"/>
    <w:rsid w:val="00FB58B9"/>
    <w:rsid w:val="00FD1130"/>
    <w:rsid w:val="00FD69DF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35E732-79C8-42E4-A9AE-5D671B4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A86"/>
    <w:pPr>
      <w:keepNext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D3A86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D3A86"/>
    <w:pPr>
      <w:keepNext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3536C"/>
    <w:rPr>
      <w:rFonts w:cs="Times New Roman"/>
    </w:rPr>
  </w:style>
  <w:style w:type="paragraph" w:styleId="a7">
    <w:name w:val="footer"/>
    <w:basedOn w:val="a"/>
    <w:link w:val="a8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536C"/>
    <w:rPr>
      <w:rFonts w:cs="Times New Roman"/>
    </w:rPr>
  </w:style>
  <w:style w:type="table" w:styleId="a9">
    <w:name w:val="Table Grid"/>
    <w:basedOn w:val="a1"/>
    <w:uiPriority w:val="99"/>
    <w:rsid w:val="00893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lyubeshkina</dc:creator>
  <cp:keywords/>
  <dc:description/>
  <cp:lastModifiedBy>Бородяев Евгений Борисович</cp:lastModifiedBy>
  <cp:revision>2</cp:revision>
  <cp:lastPrinted>2012-12-24T09:35:00Z</cp:lastPrinted>
  <dcterms:created xsi:type="dcterms:W3CDTF">2019-02-14T12:45:00Z</dcterms:created>
  <dcterms:modified xsi:type="dcterms:W3CDTF">2019-02-14T12:45:00Z</dcterms:modified>
</cp:coreProperties>
</file>